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3AEB" w14:textId="77777777" w:rsidR="0033368D" w:rsidRDefault="00B47F4C">
      <w:p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center"/>
      </w:pPr>
      <w:r>
        <w:rPr>
          <w:sz w:val="32"/>
          <w:szCs w:val="32"/>
        </w:rPr>
        <w:t xml:space="preserve">      </w:t>
      </w:r>
    </w:p>
    <w:p w14:paraId="38BF1799" w14:textId="1288C051" w:rsidR="0033368D" w:rsidRDefault="0033368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Doris Duke ICRF through</w:t>
      </w:r>
      <w:r w:rsidR="00D2718A">
        <w:rPr>
          <w:sz w:val="32"/>
          <w:szCs w:val="32"/>
        </w:rPr>
        <w:t xml:space="preserve"> </w:t>
      </w:r>
      <w:r w:rsidR="00D2718A" w:rsidRPr="00D2718A">
        <w:rPr>
          <w:sz w:val="32"/>
          <w:szCs w:val="32"/>
        </w:rPr>
        <w:t>Duke University</w:t>
      </w:r>
    </w:p>
    <w:p w14:paraId="15F91456" w14:textId="0784F6C3" w:rsidR="0033368D" w:rsidRDefault="00B47F4C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DF25F5">
        <w:rPr>
          <w:sz w:val="32"/>
          <w:szCs w:val="32"/>
        </w:rPr>
        <w:t>4</w:t>
      </w:r>
      <w:r>
        <w:rPr>
          <w:sz w:val="32"/>
          <w:szCs w:val="32"/>
        </w:rPr>
        <w:t>-201</w:t>
      </w:r>
      <w:r w:rsidR="00DF25F5">
        <w:rPr>
          <w:sz w:val="32"/>
          <w:szCs w:val="32"/>
        </w:rPr>
        <w:t>5</w:t>
      </w:r>
      <w:r>
        <w:rPr>
          <w:sz w:val="32"/>
          <w:szCs w:val="32"/>
        </w:rPr>
        <w:t xml:space="preserve"> Application</w:t>
      </w:r>
      <w:r w:rsidR="003478F2">
        <w:rPr>
          <w:sz w:val="32"/>
          <w:szCs w:val="32"/>
        </w:rPr>
        <w:t xml:space="preserve"> Review</w:t>
      </w:r>
    </w:p>
    <w:p w14:paraId="5AF6512A" w14:textId="77777777" w:rsidR="00B47F4C" w:rsidRDefault="00B47F4C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/>
        <w:rPr>
          <w:sz w:val="22"/>
          <w:szCs w:val="22"/>
        </w:rPr>
      </w:pPr>
    </w:p>
    <w:p w14:paraId="35EC6FDA" w14:textId="77777777" w:rsidR="0033368D" w:rsidRDefault="00B47F4C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Application Instructions</w:t>
      </w:r>
    </w:p>
    <w:p w14:paraId="47CCFAA1" w14:textId="1AD4433F" w:rsidR="000441A6" w:rsidRPr="0046325A" w:rsidRDefault="000441A6" w:rsidP="000441A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/>
        <w:rPr>
          <w:bCs/>
          <w:sz w:val="22"/>
          <w:szCs w:val="22"/>
        </w:rPr>
      </w:pPr>
      <w:r w:rsidRPr="0046325A">
        <w:rPr>
          <w:bCs/>
          <w:sz w:val="22"/>
          <w:szCs w:val="22"/>
        </w:rPr>
        <w:t xml:space="preserve">All students must complete the Doris Duke </w:t>
      </w:r>
      <w:hyperlink r:id="rId8" w:history="1">
        <w:r w:rsidRPr="004C7868">
          <w:rPr>
            <w:rStyle w:val="Hyperlink"/>
            <w:bCs/>
            <w:sz w:val="22"/>
            <w:szCs w:val="22"/>
          </w:rPr>
          <w:t>common application</w:t>
        </w:r>
      </w:hyperlink>
      <w:r w:rsidRPr="0046325A">
        <w:rPr>
          <w:bCs/>
          <w:sz w:val="22"/>
          <w:szCs w:val="22"/>
        </w:rPr>
        <w:t xml:space="preserve"> by </w:t>
      </w:r>
      <w:r w:rsidR="00DF25F5">
        <w:rPr>
          <w:bCs/>
          <w:sz w:val="22"/>
          <w:szCs w:val="22"/>
        </w:rPr>
        <w:t>Wednesday</w:t>
      </w:r>
      <w:r w:rsidRPr="0046325A">
        <w:rPr>
          <w:bCs/>
          <w:sz w:val="22"/>
          <w:szCs w:val="22"/>
        </w:rPr>
        <w:t>, January 1</w:t>
      </w:r>
      <w:r w:rsidR="00D24419">
        <w:rPr>
          <w:bCs/>
          <w:sz w:val="22"/>
          <w:szCs w:val="22"/>
        </w:rPr>
        <w:t>4</w:t>
      </w:r>
      <w:r w:rsidRPr="0046325A">
        <w:rPr>
          <w:bCs/>
          <w:sz w:val="22"/>
          <w:szCs w:val="22"/>
        </w:rPr>
        <w:t>, 201</w:t>
      </w:r>
      <w:r w:rsidR="00DF25F5">
        <w:rPr>
          <w:bCs/>
          <w:sz w:val="22"/>
          <w:szCs w:val="22"/>
        </w:rPr>
        <w:t>4</w:t>
      </w:r>
      <w:r w:rsidRPr="0046325A">
        <w:rPr>
          <w:bCs/>
          <w:sz w:val="22"/>
          <w:szCs w:val="22"/>
        </w:rPr>
        <w:t>, 11:59 EST. This common application requires the following:</w:t>
      </w:r>
    </w:p>
    <w:p w14:paraId="1DB7D240" w14:textId="7C3B270C" w:rsidR="000441A6" w:rsidRPr="00CC7021" w:rsidRDefault="000441A6" w:rsidP="000441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bCs/>
          <w:sz w:val="22"/>
          <w:szCs w:val="22"/>
        </w:rPr>
      </w:pPr>
      <w:r w:rsidRPr="00CC7021">
        <w:rPr>
          <w:b/>
          <w:bCs/>
          <w:sz w:val="22"/>
          <w:szCs w:val="22"/>
        </w:rPr>
        <w:t>Completion of the online common application form</w:t>
      </w:r>
      <w:r w:rsidR="00CC7021" w:rsidRPr="00CC7021">
        <w:rPr>
          <w:bCs/>
          <w:sz w:val="22"/>
          <w:szCs w:val="22"/>
        </w:rPr>
        <w:t>. Includes your contact information, education history, areas of clinical research you are interested in during fellowship year, schools to which you are applying, and a description of prior medical and/or research experience in an international setting, if applicable.</w:t>
      </w:r>
    </w:p>
    <w:p w14:paraId="44401E46" w14:textId="7E687840" w:rsidR="0046325A" w:rsidRPr="000441A6" w:rsidRDefault="0046325A" w:rsidP="004632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bCs/>
          <w:sz w:val="22"/>
          <w:szCs w:val="22"/>
        </w:rPr>
      </w:pPr>
      <w:r w:rsidRPr="0046325A">
        <w:rPr>
          <w:b/>
          <w:bCs/>
          <w:sz w:val="22"/>
          <w:szCs w:val="22"/>
        </w:rPr>
        <w:t>A letter of support from the Dean’s office of the medical school in which you are currently matriculated</w:t>
      </w:r>
      <w:r>
        <w:rPr>
          <w:bCs/>
          <w:sz w:val="22"/>
          <w:szCs w:val="22"/>
        </w:rPr>
        <w:t xml:space="preserve">. </w:t>
      </w:r>
      <w:r w:rsidRPr="0046325A">
        <w:rPr>
          <w:bCs/>
          <w:sz w:val="22"/>
          <w:szCs w:val="22"/>
        </w:rPr>
        <w:t xml:space="preserve">Request the letter of support from your Dean on the online application form well in advance of the deadline. Your Dean will receive </w:t>
      </w:r>
      <w:proofErr w:type="gramStart"/>
      <w:r w:rsidRPr="0046325A">
        <w:rPr>
          <w:bCs/>
          <w:sz w:val="22"/>
          <w:szCs w:val="22"/>
        </w:rPr>
        <w:t>an e</w:t>
      </w:r>
      <w:proofErr w:type="gramEnd"/>
      <w:r w:rsidRPr="0046325A">
        <w:rPr>
          <w:bCs/>
          <w:sz w:val="22"/>
          <w:szCs w:val="22"/>
        </w:rPr>
        <w:t>-mail from ddcfcrf@aibs.org and will be asked to submit their recommendations through the online DDCF Application system by 11:59PM EST, January 1</w:t>
      </w:r>
      <w:r w:rsidR="00D24419">
        <w:rPr>
          <w:bCs/>
          <w:sz w:val="22"/>
          <w:szCs w:val="22"/>
        </w:rPr>
        <w:t>4</w:t>
      </w:r>
      <w:r w:rsidRPr="0046325A">
        <w:rPr>
          <w:bCs/>
          <w:sz w:val="22"/>
          <w:szCs w:val="22"/>
        </w:rPr>
        <w:t>, 201</w:t>
      </w:r>
      <w:r w:rsidR="00AB5F4D">
        <w:rPr>
          <w:bCs/>
          <w:sz w:val="22"/>
          <w:szCs w:val="22"/>
        </w:rPr>
        <w:t>4</w:t>
      </w:r>
      <w:r w:rsidRPr="0046325A">
        <w:rPr>
          <w:bCs/>
          <w:sz w:val="22"/>
          <w:szCs w:val="22"/>
        </w:rPr>
        <w:t>.</w:t>
      </w:r>
    </w:p>
    <w:p w14:paraId="4C56DF4F" w14:textId="34C8AD69" w:rsidR="0046325A" w:rsidRPr="000441A6" w:rsidRDefault="0046325A" w:rsidP="004632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bCs/>
          <w:sz w:val="22"/>
          <w:szCs w:val="22"/>
        </w:rPr>
      </w:pPr>
      <w:r w:rsidRPr="0046325A">
        <w:rPr>
          <w:b/>
          <w:bCs/>
          <w:sz w:val="22"/>
          <w:szCs w:val="22"/>
        </w:rPr>
        <w:t>Two letters of support from faculty who can comment on your academic performance and potential for clinical research</w:t>
      </w:r>
      <w:r>
        <w:rPr>
          <w:bCs/>
          <w:sz w:val="22"/>
          <w:szCs w:val="22"/>
        </w:rPr>
        <w:t xml:space="preserve">. </w:t>
      </w:r>
      <w:r w:rsidRPr="0046325A">
        <w:rPr>
          <w:bCs/>
          <w:sz w:val="22"/>
          <w:szCs w:val="22"/>
        </w:rPr>
        <w:t xml:space="preserve">Request the letter of support from your references on the online application form well in advance of the deadline. Your references will receive </w:t>
      </w:r>
      <w:proofErr w:type="gramStart"/>
      <w:r w:rsidRPr="0046325A">
        <w:rPr>
          <w:bCs/>
          <w:sz w:val="22"/>
          <w:szCs w:val="22"/>
        </w:rPr>
        <w:t>an e</w:t>
      </w:r>
      <w:proofErr w:type="gramEnd"/>
      <w:r w:rsidRPr="0046325A">
        <w:rPr>
          <w:bCs/>
          <w:sz w:val="22"/>
          <w:szCs w:val="22"/>
        </w:rPr>
        <w:t>-mail from ddcfcrf@aibs.org and will be asked to submit their recommendations through the online DDCF Application system by 11:59PM EST, January 1</w:t>
      </w:r>
      <w:r w:rsidR="00D24419">
        <w:rPr>
          <w:bCs/>
          <w:sz w:val="22"/>
          <w:szCs w:val="22"/>
        </w:rPr>
        <w:t>4</w:t>
      </w:r>
      <w:bookmarkStart w:id="0" w:name="_GoBack"/>
      <w:bookmarkEnd w:id="0"/>
      <w:r w:rsidRPr="0046325A">
        <w:rPr>
          <w:bCs/>
          <w:sz w:val="22"/>
          <w:szCs w:val="22"/>
        </w:rPr>
        <w:t>, 201</w:t>
      </w:r>
      <w:r w:rsidR="00BD33DE">
        <w:rPr>
          <w:bCs/>
          <w:sz w:val="22"/>
          <w:szCs w:val="22"/>
        </w:rPr>
        <w:t>4</w:t>
      </w:r>
      <w:r w:rsidRPr="0046325A">
        <w:rPr>
          <w:bCs/>
          <w:sz w:val="22"/>
          <w:szCs w:val="22"/>
        </w:rPr>
        <w:t>.</w:t>
      </w:r>
    </w:p>
    <w:p w14:paraId="300999F9" w14:textId="0A28C1B8" w:rsidR="000441A6" w:rsidRPr="000441A6" w:rsidRDefault="000441A6" w:rsidP="000441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bCs/>
          <w:sz w:val="22"/>
          <w:szCs w:val="22"/>
        </w:rPr>
      </w:pPr>
      <w:r w:rsidRPr="0046325A">
        <w:rPr>
          <w:b/>
          <w:bCs/>
          <w:sz w:val="22"/>
          <w:szCs w:val="22"/>
        </w:rPr>
        <w:t>A personal statement</w:t>
      </w:r>
      <w:r w:rsidR="0046325A">
        <w:rPr>
          <w:b/>
          <w:bCs/>
          <w:sz w:val="22"/>
          <w:szCs w:val="22"/>
        </w:rPr>
        <w:t>.</w:t>
      </w:r>
      <w:r w:rsidRPr="000441A6">
        <w:rPr>
          <w:bCs/>
          <w:sz w:val="22"/>
          <w:szCs w:val="22"/>
        </w:rPr>
        <w:t xml:space="preserve"> </w:t>
      </w:r>
      <w:r w:rsidR="0046325A" w:rsidRPr="0046325A">
        <w:rPr>
          <w:bCs/>
          <w:sz w:val="22"/>
          <w:szCs w:val="22"/>
        </w:rPr>
        <w:t>A personal statement containing a description of a) your reasons for undertaking global clinical research; b) your plans for future professional or graduate education as well as your long-term career plans; and c) a brief description of your research interests. Limit to 1 page, 10 pt. font. (PDF)</w:t>
      </w:r>
      <w:r w:rsidRPr="000441A6">
        <w:rPr>
          <w:bCs/>
          <w:sz w:val="22"/>
          <w:szCs w:val="22"/>
        </w:rPr>
        <w:t>.</w:t>
      </w:r>
    </w:p>
    <w:p w14:paraId="76BA6180" w14:textId="518A78B2" w:rsidR="000441A6" w:rsidRPr="000441A6" w:rsidRDefault="000441A6" w:rsidP="000441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bCs/>
          <w:sz w:val="22"/>
          <w:szCs w:val="22"/>
        </w:rPr>
      </w:pPr>
      <w:r w:rsidRPr="0046325A">
        <w:rPr>
          <w:b/>
          <w:bCs/>
          <w:sz w:val="22"/>
          <w:szCs w:val="22"/>
        </w:rPr>
        <w:t>A copy of your curriculum vitae</w:t>
      </w:r>
      <w:r w:rsidR="0046325A" w:rsidRPr="0046325A">
        <w:rPr>
          <w:b/>
          <w:bCs/>
          <w:sz w:val="22"/>
          <w:szCs w:val="22"/>
        </w:rPr>
        <w:t>.</w:t>
      </w:r>
      <w:r w:rsidR="0046325A">
        <w:rPr>
          <w:bCs/>
          <w:sz w:val="22"/>
          <w:szCs w:val="22"/>
        </w:rPr>
        <w:t xml:space="preserve"> </w:t>
      </w:r>
      <w:r w:rsidR="0046325A" w:rsidRPr="0046325A">
        <w:rPr>
          <w:bCs/>
          <w:sz w:val="22"/>
          <w:szCs w:val="22"/>
        </w:rPr>
        <w:t>You will need to upload a copy of your CV (PDF) to submit your application. (Limit to 2 pages, 12pt. font.)</w:t>
      </w:r>
    </w:p>
    <w:p w14:paraId="673B543F" w14:textId="0D59C1D6" w:rsidR="000441A6" w:rsidRDefault="000441A6" w:rsidP="000441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bCs/>
          <w:sz w:val="22"/>
          <w:szCs w:val="22"/>
        </w:rPr>
      </w:pPr>
      <w:r w:rsidRPr="0046325A">
        <w:rPr>
          <w:b/>
          <w:bCs/>
          <w:sz w:val="22"/>
          <w:szCs w:val="22"/>
        </w:rPr>
        <w:t>A copy of your medical school transcript</w:t>
      </w:r>
      <w:r w:rsidR="00CC7021" w:rsidRPr="0046325A">
        <w:rPr>
          <w:b/>
          <w:bCs/>
          <w:sz w:val="22"/>
          <w:szCs w:val="22"/>
        </w:rPr>
        <w:t>.</w:t>
      </w:r>
      <w:r w:rsidR="0046325A">
        <w:rPr>
          <w:bCs/>
          <w:sz w:val="22"/>
          <w:szCs w:val="22"/>
        </w:rPr>
        <w:t xml:space="preserve"> </w:t>
      </w:r>
      <w:r w:rsidR="0046325A" w:rsidRPr="0046325A">
        <w:rPr>
          <w:bCs/>
          <w:sz w:val="22"/>
          <w:szCs w:val="22"/>
        </w:rPr>
        <w:t>Request your medical school transcript well in advance of the deadline. You will need to upload a copy (PDF) to submit your online application. This can be an unofficial copy</w:t>
      </w:r>
      <w:r w:rsidR="00FD3161">
        <w:rPr>
          <w:bCs/>
          <w:sz w:val="22"/>
          <w:szCs w:val="22"/>
        </w:rPr>
        <w:t>.</w:t>
      </w:r>
    </w:p>
    <w:p w14:paraId="476DF77F" w14:textId="02D08018" w:rsidR="00FD3161" w:rsidRPr="00FD3161" w:rsidRDefault="00FD3161" w:rsidP="000441A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b/>
          <w:bCs/>
          <w:sz w:val="22"/>
          <w:szCs w:val="22"/>
        </w:rPr>
      </w:pPr>
      <w:r w:rsidRPr="00FD3161">
        <w:rPr>
          <w:b/>
          <w:bCs/>
          <w:sz w:val="22"/>
          <w:szCs w:val="22"/>
        </w:rPr>
        <w:t>Supplemental application for Duke University</w:t>
      </w:r>
      <w:r w:rsidR="003478F2">
        <w:rPr>
          <w:b/>
          <w:bCs/>
          <w:sz w:val="22"/>
          <w:szCs w:val="22"/>
        </w:rPr>
        <w:t xml:space="preserve"> (see page 2)</w:t>
      </w:r>
      <w:r>
        <w:rPr>
          <w:bCs/>
          <w:sz w:val="22"/>
          <w:szCs w:val="22"/>
        </w:rPr>
        <w:t xml:space="preserve">. </w:t>
      </w:r>
      <w:r w:rsidRPr="00FD3161">
        <w:rPr>
          <w:bCs/>
          <w:sz w:val="22"/>
          <w:szCs w:val="22"/>
        </w:rPr>
        <w:t xml:space="preserve">Students must also submit the following supplemental application for Doris Duke ICRF projects through Duke University by </w:t>
      </w:r>
      <w:r w:rsidR="00BD33DE">
        <w:rPr>
          <w:bCs/>
          <w:sz w:val="22"/>
          <w:szCs w:val="22"/>
        </w:rPr>
        <w:t>Wednesday</w:t>
      </w:r>
      <w:r w:rsidRPr="00FD3161">
        <w:rPr>
          <w:bCs/>
          <w:sz w:val="22"/>
          <w:szCs w:val="22"/>
        </w:rPr>
        <w:t>, January 1</w:t>
      </w:r>
      <w:r w:rsidR="00D24419">
        <w:rPr>
          <w:bCs/>
          <w:sz w:val="22"/>
          <w:szCs w:val="22"/>
        </w:rPr>
        <w:t>4</w:t>
      </w:r>
      <w:r w:rsidRPr="00FD3161">
        <w:rPr>
          <w:bCs/>
          <w:sz w:val="22"/>
          <w:szCs w:val="22"/>
        </w:rPr>
        <w:t>, 201</w:t>
      </w:r>
      <w:r w:rsidR="00BD33DE">
        <w:rPr>
          <w:bCs/>
          <w:sz w:val="22"/>
          <w:szCs w:val="22"/>
        </w:rPr>
        <w:t>4</w:t>
      </w:r>
      <w:r w:rsidRPr="00FD3161">
        <w:rPr>
          <w:bCs/>
          <w:sz w:val="22"/>
          <w:szCs w:val="22"/>
        </w:rPr>
        <w:t xml:space="preserve">, 11:59 EST via an email to </w:t>
      </w:r>
      <w:hyperlink r:id="rId9" w:history="1">
        <w:r w:rsidRPr="00FD3161">
          <w:rPr>
            <w:rStyle w:val="Hyperlink"/>
            <w:bCs/>
            <w:sz w:val="22"/>
            <w:szCs w:val="22"/>
          </w:rPr>
          <w:t>brian.seavey@duke.edu</w:t>
        </w:r>
      </w:hyperlink>
      <w:r w:rsidRPr="00FD3161">
        <w:rPr>
          <w:b/>
          <w:bCs/>
          <w:sz w:val="22"/>
          <w:szCs w:val="22"/>
        </w:rPr>
        <w:t xml:space="preserve">. </w:t>
      </w:r>
    </w:p>
    <w:p w14:paraId="6813B826" w14:textId="77777777" w:rsidR="00CC7021" w:rsidRDefault="00CC7021" w:rsidP="000441A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/>
        <w:rPr>
          <w:b/>
          <w:bCs/>
          <w:sz w:val="22"/>
          <w:szCs w:val="22"/>
          <w:u w:val="single"/>
        </w:rPr>
      </w:pPr>
    </w:p>
    <w:p w14:paraId="6C9DF68F" w14:textId="77777777" w:rsidR="000441A6" w:rsidRPr="000441A6" w:rsidRDefault="000441A6" w:rsidP="000441A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/>
        <w:rPr>
          <w:b/>
          <w:bCs/>
          <w:sz w:val="22"/>
          <w:szCs w:val="22"/>
          <w:u w:val="single"/>
        </w:rPr>
      </w:pPr>
      <w:r w:rsidRPr="000441A6">
        <w:rPr>
          <w:b/>
          <w:bCs/>
          <w:sz w:val="22"/>
          <w:szCs w:val="22"/>
          <w:u w:val="single"/>
        </w:rPr>
        <w:t>Contact</w:t>
      </w:r>
    </w:p>
    <w:p w14:paraId="2A2756E8" w14:textId="1898FF1D" w:rsidR="0033368D" w:rsidRDefault="003478F2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For general information about the Doris Duke ICRF, please contact </w:t>
      </w:r>
      <w:hyperlink r:id="rId10" w:history="1">
        <w:r w:rsidRPr="00843662">
          <w:rPr>
            <w:rStyle w:val="Hyperlink"/>
            <w:bCs/>
            <w:sz w:val="22"/>
            <w:szCs w:val="22"/>
          </w:rPr>
          <w:t>ddcfcrf@aibs.org</w:t>
        </w:r>
      </w:hyperlink>
      <w:r>
        <w:rPr>
          <w:bCs/>
          <w:sz w:val="22"/>
          <w:szCs w:val="22"/>
        </w:rPr>
        <w:t xml:space="preserve">. </w:t>
      </w:r>
      <w:r w:rsidR="000441A6" w:rsidRPr="000441A6">
        <w:rPr>
          <w:bCs/>
          <w:sz w:val="22"/>
          <w:szCs w:val="22"/>
        </w:rPr>
        <w:t xml:space="preserve">For more information about the Doris Duke ICRF program at </w:t>
      </w:r>
      <w:r w:rsidRPr="003478F2">
        <w:rPr>
          <w:bCs/>
          <w:sz w:val="22"/>
          <w:szCs w:val="22"/>
        </w:rPr>
        <w:t>Duke University</w:t>
      </w:r>
      <w:r w:rsidR="000441A6">
        <w:rPr>
          <w:bCs/>
          <w:sz w:val="22"/>
          <w:szCs w:val="22"/>
        </w:rPr>
        <w:t xml:space="preserve"> or questions about the </w:t>
      </w:r>
      <w:r>
        <w:rPr>
          <w:bCs/>
          <w:sz w:val="22"/>
          <w:szCs w:val="22"/>
        </w:rPr>
        <w:t xml:space="preserve">supplemental </w:t>
      </w:r>
      <w:r w:rsidR="000441A6">
        <w:rPr>
          <w:bCs/>
          <w:sz w:val="22"/>
          <w:szCs w:val="22"/>
        </w:rPr>
        <w:t>application</w:t>
      </w:r>
      <w:r w:rsidR="000441A6" w:rsidRPr="000441A6">
        <w:rPr>
          <w:bCs/>
          <w:sz w:val="22"/>
          <w:szCs w:val="22"/>
        </w:rPr>
        <w:t xml:space="preserve">, </w:t>
      </w:r>
      <w:r w:rsidR="000441A6">
        <w:rPr>
          <w:bCs/>
          <w:sz w:val="22"/>
          <w:szCs w:val="22"/>
        </w:rPr>
        <w:t xml:space="preserve">please </w:t>
      </w:r>
      <w:r w:rsidR="000441A6" w:rsidRPr="000441A6">
        <w:rPr>
          <w:bCs/>
          <w:sz w:val="22"/>
          <w:szCs w:val="22"/>
        </w:rPr>
        <w:t xml:space="preserve">contact: </w:t>
      </w:r>
      <w:hyperlink r:id="rId11" w:history="1">
        <w:r w:rsidR="000441A6" w:rsidRPr="000441A6">
          <w:rPr>
            <w:rStyle w:val="Hyperlink"/>
            <w:bCs/>
            <w:sz w:val="22"/>
            <w:szCs w:val="22"/>
          </w:rPr>
          <w:t>brian.seavey@duke.edu</w:t>
        </w:r>
      </w:hyperlink>
      <w:r w:rsidR="000441A6">
        <w:rPr>
          <w:bCs/>
          <w:sz w:val="22"/>
          <w:szCs w:val="22"/>
        </w:rPr>
        <w:t>.</w:t>
      </w:r>
    </w:p>
    <w:p w14:paraId="36591C82" w14:textId="77777777" w:rsidR="00904BCB" w:rsidRDefault="00D45F0F" w:rsidP="00904BC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904BCB">
        <w:rPr>
          <w:sz w:val="32"/>
          <w:szCs w:val="32"/>
        </w:rPr>
        <w:lastRenderedPageBreak/>
        <w:t xml:space="preserve">Doris Duke ICRF through </w:t>
      </w:r>
      <w:r w:rsidR="00904BCB" w:rsidRPr="00D2718A">
        <w:rPr>
          <w:sz w:val="32"/>
          <w:szCs w:val="32"/>
        </w:rPr>
        <w:t>Duke University</w:t>
      </w:r>
    </w:p>
    <w:p w14:paraId="58D69295" w14:textId="4E0E3E8E" w:rsidR="0033368D" w:rsidRDefault="00B47F4C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F411CC">
        <w:rPr>
          <w:sz w:val="32"/>
          <w:szCs w:val="32"/>
        </w:rPr>
        <w:t>4</w:t>
      </w:r>
      <w:r>
        <w:rPr>
          <w:sz w:val="32"/>
          <w:szCs w:val="32"/>
        </w:rPr>
        <w:t>-201</w:t>
      </w:r>
      <w:r w:rsidR="00F411CC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A93DBE">
        <w:rPr>
          <w:sz w:val="32"/>
          <w:szCs w:val="32"/>
        </w:rPr>
        <w:t xml:space="preserve">Supplemental </w:t>
      </w:r>
      <w:r>
        <w:rPr>
          <w:sz w:val="32"/>
          <w:szCs w:val="32"/>
        </w:rPr>
        <w:t>Application</w:t>
      </w:r>
    </w:p>
    <w:p w14:paraId="2FBFEB1B" w14:textId="77777777" w:rsidR="00D3413E" w:rsidRDefault="00D34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/>
        <w:jc w:val="center"/>
        <w:rPr>
          <w:sz w:val="32"/>
          <w:szCs w:val="32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4350"/>
      </w:tblGrid>
      <w:tr w:rsidR="00904BCB" w:rsidRPr="00F80982" w14:paraId="71BFB15B" w14:textId="77777777" w:rsidTr="00F80982">
        <w:trPr>
          <w:trHeight w:val="1114"/>
        </w:trPr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CCF55" w14:textId="77777777" w:rsidR="0033368D" w:rsidRPr="0046167C" w:rsidRDefault="00B47F4C" w:rsidP="0046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sz w:val="22"/>
                <w:szCs w:val="22"/>
              </w:rPr>
            </w:pPr>
            <w:r w:rsidRPr="0046167C">
              <w:rPr>
                <w:sz w:val="22"/>
                <w:szCs w:val="22"/>
              </w:rPr>
              <w:t>Name:</w:t>
            </w:r>
            <w:r w:rsidRPr="0046167C">
              <w:rPr>
                <w:sz w:val="22"/>
                <w:szCs w:val="22"/>
              </w:rPr>
              <w:tab/>
            </w:r>
          </w:p>
          <w:p w14:paraId="06C80C58" w14:textId="77777777" w:rsidR="002C6980" w:rsidRDefault="002C6980" w:rsidP="0046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sz w:val="22"/>
                <w:szCs w:val="22"/>
              </w:rPr>
            </w:pPr>
          </w:p>
          <w:p w14:paraId="438E4FA1" w14:textId="77777777" w:rsidR="0046167C" w:rsidRDefault="0046167C" w:rsidP="0046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sz w:val="22"/>
                <w:szCs w:val="22"/>
              </w:rPr>
            </w:pPr>
          </w:p>
          <w:p w14:paraId="3AC23772" w14:textId="77777777" w:rsidR="0046167C" w:rsidRPr="0046167C" w:rsidRDefault="0046167C" w:rsidP="0046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67EDE" w14:textId="77777777" w:rsidR="0033368D" w:rsidRDefault="00B47F4C" w:rsidP="0046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sz w:val="22"/>
                <w:szCs w:val="22"/>
              </w:rPr>
            </w:pPr>
            <w:r w:rsidRPr="0046167C">
              <w:rPr>
                <w:sz w:val="22"/>
                <w:szCs w:val="22"/>
              </w:rPr>
              <w:t>Phone:</w:t>
            </w:r>
          </w:p>
          <w:p w14:paraId="372DDAAC" w14:textId="77777777" w:rsidR="0046167C" w:rsidRDefault="0046167C" w:rsidP="0046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sz w:val="22"/>
                <w:szCs w:val="22"/>
              </w:rPr>
            </w:pPr>
          </w:p>
          <w:p w14:paraId="752AD205" w14:textId="77777777" w:rsidR="0046167C" w:rsidRDefault="0046167C" w:rsidP="0046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sz w:val="22"/>
                <w:szCs w:val="22"/>
              </w:rPr>
            </w:pPr>
          </w:p>
          <w:p w14:paraId="47D5D7AC" w14:textId="77777777" w:rsidR="0046167C" w:rsidRPr="0046167C" w:rsidRDefault="0046167C" w:rsidP="0046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04BCB" w:rsidRPr="00F80982" w14:paraId="6C0AF11F" w14:textId="77777777" w:rsidTr="00F80982">
        <w:trPr>
          <w:trHeight w:val="1060"/>
        </w:trPr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FB7D8" w14:textId="77777777" w:rsidR="0033368D" w:rsidRDefault="00B47F4C" w:rsidP="0046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sz w:val="22"/>
                <w:szCs w:val="22"/>
              </w:rPr>
            </w:pPr>
            <w:r w:rsidRPr="0046167C">
              <w:rPr>
                <w:sz w:val="22"/>
                <w:szCs w:val="22"/>
              </w:rPr>
              <w:t>Preferred E-mail Address:</w:t>
            </w:r>
          </w:p>
          <w:p w14:paraId="6C1B25CC" w14:textId="77777777" w:rsidR="0046167C" w:rsidRDefault="0046167C" w:rsidP="0046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sz w:val="22"/>
                <w:szCs w:val="22"/>
              </w:rPr>
            </w:pPr>
          </w:p>
          <w:p w14:paraId="75378877" w14:textId="77777777" w:rsidR="0046167C" w:rsidRPr="0046167C" w:rsidRDefault="0046167C" w:rsidP="0046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sz w:val="22"/>
                <w:szCs w:val="22"/>
              </w:rPr>
            </w:pPr>
          </w:p>
          <w:p w14:paraId="6203E206" w14:textId="77777777" w:rsidR="002C6980" w:rsidRPr="0046167C" w:rsidRDefault="002C6980" w:rsidP="0046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8782" w14:textId="77777777" w:rsidR="0033368D" w:rsidRDefault="00904BCB" w:rsidP="0046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sz w:val="22"/>
                <w:szCs w:val="22"/>
              </w:rPr>
            </w:pPr>
            <w:r w:rsidRPr="0046167C">
              <w:rPr>
                <w:sz w:val="22"/>
                <w:szCs w:val="22"/>
              </w:rPr>
              <w:t>University</w:t>
            </w:r>
            <w:r w:rsidR="00F80982" w:rsidRPr="0046167C">
              <w:rPr>
                <w:sz w:val="22"/>
                <w:szCs w:val="22"/>
              </w:rPr>
              <w:t xml:space="preserve">, Degree, and </w:t>
            </w:r>
            <w:r w:rsidR="002C6431" w:rsidRPr="0046167C">
              <w:rPr>
                <w:sz w:val="22"/>
                <w:szCs w:val="22"/>
              </w:rPr>
              <w:t>Graduation Year</w:t>
            </w:r>
            <w:r w:rsidRPr="0046167C">
              <w:rPr>
                <w:sz w:val="22"/>
                <w:szCs w:val="22"/>
              </w:rPr>
              <w:t>:</w:t>
            </w:r>
          </w:p>
          <w:p w14:paraId="721274F8" w14:textId="77777777" w:rsidR="0046167C" w:rsidRDefault="0046167C" w:rsidP="0046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sz w:val="22"/>
                <w:szCs w:val="22"/>
              </w:rPr>
            </w:pPr>
          </w:p>
          <w:p w14:paraId="491E39C4" w14:textId="77777777" w:rsidR="0046167C" w:rsidRDefault="0046167C" w:rsidP="0046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sz w:val="22"/>
                <w:szCs w:val="22"/>
              </w:rPr>
            </w:pPr>
          </w:p>
          <w:p w14:paraId="4A02E4A9" w14:textId="7D7B5191" w:rsidR="0046167C" w:rsidRPr="0046167C" w:rsidRDefault="0046167C" w:rsidP="0046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2F47B315" w14:textId="77777777" w:rsidR="002C6980" w:rsidRDefault="002C698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/>
        <w:jc w:val="both"/>
      </w:pPr>
    </w:p>
    <w:p w14:paraId="2EECB2C3" w14:textId="77777777" w:rsidR="0033368D" w:rsidRDefault="00B47F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Site preferences and research topics</w:t>
      </w:r>
    </w:p>
    <w:p w14:paraId="4992AD78" w14:textId="77777777" w:rsidR="0033368D" w:rsidRDefault="00B47F4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International site preference(s) if known:</w:t>
      </w:r>
    </w:p>
    <w:p w14:paraId="2A39DD4D" w14:textId="3F843080" w:rsidR="006E537A" w:rsidRDefault="00B47F4C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hyperlink r:id="rId12" w:history="1">
        <w:r w:rsidRPr="00F411CC">
          <w:rPr>
            <w:rStyle w:val="Hyperlink"/>
            <w:sz w:val="22"/>
            <w:szCs w:val="22"/>
          </w:rPr>
          <w:t>Tanzania</w:t>
        </w:r>
      </w:hyperlink>
      <w:r>
        <w:rPr>
          <w:sz w:val="22"/>
          <w:szCs w:val="22"/>
        </w:rPr>
        <w:t>, Kilimanjaro Christian Medical Cent</w:t>
      </w:r>
      <w:r w:rsidR="00DE71F1">
        <w:rPr>
          <w:sz w:val="22"/>
          <w:szCs w:val="22"/>
        </w:rPr>
        <w:t>er</w:t>
      </w:r>
    </w:p>
    <w:p w14:paraId="29532FB0" w14:textId="197E5D7E" w:rsidR="0033368D" w:rsidRDefault="00B47F4C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hyperlink r:id="rId13" w:history="1">
        <w:r w:rsidRPr="004C7868">
          <w:rPr>
            <w:rStyle w:val="Hyperlink"/>
            <w:sz w:val="22"/>
            <w:szCs w:val="22"/>
          </w:rPr>
          <w:t>Kenya</w:t>
        </w:r>
      </w:hyperlink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Moi</w:t>
      </w:r>
      <w:proofErr w:type="spellEnd"/>
      <w:r>
        <w:rPr>
          <w:sz w:val="22"/>
          <w:szCs w:val="22"/>
        </w:rPr>
        <w:t xml:space="preserve"> University</w:t>
      </w:r>
      <w:r w:rsidR="00D3413E">
        <w:rPr>
          <w:sz w:val="22"/>
          <w:szCs w:val="22"/>
        </w:rPr>
        <w:t>, School of Medicine</w:t>
      </w:r>
      <w:r>
        <w:rPr>
          <w:sz w:val="22"/>
          <w:szCs w:val="22"/>
        </w:rPr>
        <w:t xml:space="preserve">  </w:t>
      </w:r>
    </w:p>
    <w:p w14:paraId="70AB477E" w14:textId="77777777" w:rsidR="00D3413E" w:rsidRDefault="00D3413E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720" w:firstLine="720"/>
        <w:jc w:val="both"/>
        <w:rPr>
          <w:sz w:val="22"/>
          <w:szCs w:val="22"/>
        </w:rPr>
      </w:pPr>
    </w:p>
    <w:p w14:paraId="3FF15C15" w14:textId="77777777" w:rsidR="0033368D" w:rsidRDefault="00B47F4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Research topic(s) of interest:</w:t>
      </w:r>
    </w:p>
    <w:p w14:paraId="296675E2" w14:textId="77777777" w:rsidR="00D45F0F" w:rsidRDefault="00D45F0F" w:rsidP="00D45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jc w:val="both"/>
        <w:rPr>
          <w:sz w:val="22"/>
          <w:szCs w:val="22"/>
        </w:rPr>
      </w:pPr>
    </w:p>
    <w:p w14:paraId="5AC53A4A" w14:textId="77777777" w:rsidR="00D45F0F" w:rsidRDefault="00D45F0F" w:rsidP="00D45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jc w:val="both"/>
        <w:rPr>
          <w:sz w:val="22"/>
          <w:szCs w:val="22"/>
        </w:rPr>
      </w:pPr>
    </w:p>
    <w:p w14:paraId="51A27824" w14:textId="77777777" w:rsidR="006E537A" w:rsidRDefault="006E537A" w:rsidP="00D45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jc w:val="both"/>
        <w:rPr>
          <w:sz w:val="22"/>
          <w:szCs w:val="22"/>
        </w:rPr>
      </w:pPr>
    </w:p>
    <w:p w14:paraId="5B5A04E5" w14:textId="77777777" w:rsidR="0033368D" w:rsidRDefault="0033368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/>
        <w:jc w:val="both"/>
        <w:rPr>
          <w:sz w:val="22"/>
          <w:szCs w:val="22"/>
        </w:rPr>
      </w:pPr>
    </w:p>
    <w:p w14:paraId="3090BB48" w14:textId="77777777" w:rsidR="002C6980" w:rsidRDefault="002C6980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/>
        <w:jc w:val="both"/>
        <w:rPr>
          <w:sz w:val="22"/>
          <w:szCs w:val="22"/>
        </w:rPr>
      </w:pPr>
    </w:p>
    <w:p w14:paraId="277AA121" w14:textId="4F20934E" w:rsidR="0033368D" w:rsidRDefault="00B47F4C" w:rsidP="00D341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68443F5" w14:textId="77777777" w:rsidR="00D45F0F" w:rsidRDefault="00D45F0F" w:rsidP="00D45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jc w:val="both"/>
        <w:rPr>
          <w:sz w:val="22"/>
          <w:szCs w:val="22"/>
        </w:rPr>
      </w:pPr>
    </w:p>
    <w:p w14:paraId="60E7F051" w14:textId="77777777" w:rsidR="006E537A" w:rsidRDefault="006E537A" w:rsidP="00D45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jc w:val="both"/>
        <w:rPr>
          <w:sz w:val="22"/>
          <w:szCs w:val="22"/>
        </w:rPr>
      </w:pPr>
    </w:p>
    <w:p w14:paraId="3B6D8163" w14:textId="77777777" w:rsidR="002C6980" w:rsidRDefault="002C6980" w:rsidP="00D45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jc w:val="both"/>
        <w:rPr>
          <w:sz w:val="22"/>
          <w:szCs w:val="22"/>
        </w:rPr>
      </w:pPr>
    </w:p>
    <w:p w14:paraId="730990B3" w14:textId="77777777" w:rsidR="002C6980" w:rsidRDefault="002C6980" w:rsidP="00D45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jc w:val="both"/>
        <w:rPr>
          <w:sz w:val="22"/>
          <w:szCs w:val="22"/>
        </w:rPr>
      </w:pPr>
    </w:p>
    <w:p w14:paraId="5689509D" w14:textId="77777777" w:rsidR="00F669A6" w:rsidRDefault="00F669A6" w:rsidP="00D45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jc w:val="both"/>
        <w:rPr>
          <w:sz w:val="22"/>
          <w:szCs w:val="22"/>
        </w:rPr>
      </w:pPr>
    </w:p>
    <w:p w14:paraId="3CFB3B34" w14:textId="77777777" w:rsidR="006E537A" w:rsidRDefault="006E537A" w:rsidP="00D45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jc w:val="both"/>
        <w:rPr>
          <w:sz w:val="22"/>
          <w:szCs w:val="22"/>
        </w:rPr>
      </w:pPr>
    </w:p>
    <w:p w14:paraId="28333BEC" w14:textId="77777777" w:rsidR="00D45F0F" w:rsidRDefault="00D45F0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/>
        <w:jc w:val="both"/>
        <w:rPr>
          <w:sz w:val="22"/>
          <w:szCs w:val="22"/>
        </w:rPr>
      </w:pPr>
    </w:p>
    <w:p w14:paraId="4E30E846" w14:textId="77777777" w:rsidR="00DE71F1" w:rsidRPr="00DE71F1" w:rsidRDefault="00BB7906" w:rsidP="00F669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</w:t>
      </w:r>
      <w:r w:rsidR="00B47F4C">
        <w:rPr>
          <w:b/>
          <w:bCs/>
          <w:sz w:val="22"/>
          <w:szCs w:val="22"/>
        </w:rPr>
        <w:t xml:space="preserve">Personal Statement </w:t>
      </w:r>
      <w:r w:rsidR="00B47F4C">
        <w:rPr>
          <w:sz w:val="22"/>
          <w:szCs w:val="22"/>
        </w:rPr>
        <w:t>(limit 1</w:t>
      </w:r>
      <w:r w:rsidR="00113379">
        <w:rPr>
          <w:sz w:val="22"/>
          <w:szCs w:val="22"/>
        </w:rPr>
        <w:t xml:space="preserve"> page, 10 point font</w:t>
      </w:r>
      <w:r w:rsidR="00B47F4C">
        <w:rPr>
          <w:sz w:val="22"/>
          <w:szCs w:val="22"/>
        </w:rPr>
        <w:t xml:space="preserve">): </w:t>
      </w:r>
    </w:p>
    <w:p w14:paraId="06787A40" w14:textId="454BA20B" w:rsidR="00113379" w:rsidRPr="00F669A6" w:rsidRDefault="00B47F4C" w:rsidP="00DE71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Please describe your </w:t>
      </w:r>
      <w:r w:rsidR="00113379">
        <w:rPr>
          <w:sz w:val="22"/>
          <w:szCs w:val="22"/>
        </w:rPr>
        <w:t xml:space="preserve">specific </w:t>
      </w:r>
      <w:r>
        <w:rPr>
          <w:sz w:val="22"/>
          <w:szCs w:val="22"/>
        </w:rPr>
        <w:t xml:space="preserve">interest in pursuing the </w:t>
      </w:r>
      <w:r w:rsidR="00113379">
        <w:rPr>
          <w:sz w:val="22"/>
          <w:szCs w:val="22"/>
        </w:rPr>
        <w:t xml:space="preserve">Doris Duke ICRF at </w:t>
      </w:r>
      <w:r w:rsidR="00113379" w:rsidRPr="00113379">
        <w:rPr>
          <w:sz w:val="22"/>
          <w:szCs w:val="22"/>
        </w:rPr>
        <w:t>Duke University</w:t>
      </w:r>
      <w:r w:rsidR="00F669A6">
        <w:rPr>
          <w:sz w:val="22"/>
          <w:szCs w:val="22"/>
        </w:rPr>
        <w:t>. Focus on w</w:t>
      </w:r>
      <w:r w:rsidR="00113379" w:rsidRPr="00F669A6">
        <w:rPr>
          <w:sz w:val="22"/>
          <w:szCs w:val="22"/>
        </w:rPr>
        <w:t xml:space="preserve">hy are you interested in pursuing </w:t>
      </w:r>
      <w:r w:rsidR="00F669A6" w:rsidRPr="00F669A6">
        <w:rPr>
          <w:sz w:val="22"/>
          <w:szCs w:val="22"/>
        </w:rPr>
        <w:t xml:space="preserve">global health </w:t>
      </w:r>
      <w:r w:rsidR="00113379" w:rsidRPr="00F669A6">
        <w:rPr>
          <w:sz w:val="22"/>
          <w:szCs w:val="22"/>
        </w:rPr>
        <w:t>research with faculty at Duke University</w:t>
      </w:r>
      <w:r w:rsidR="0067265A">
        <w:rPr>
          <w:sz w:val="22"/>
          <w:szCs w:val="22"/>
        </w:rPr>
        <w:t xml:space="preserve">, </w:t>
      </w:r>
      <w:r w:rsidR="00F669A6" w:rsidRPr="00F669A6">
        <w:rPr>
          <w:sz w:val="22"/>
          <w:szCs w:val="22"/>
        </w:rPr>
        <w:t>describ</w:t>
      </w:r>
      <w:r w:rsidR="0067265A">
        <w:rPr>
          <w:sz w:val="22"/>
          <w:szCs w:val="22"/>
        </w:rPr>
        <w:t>ing</w:t>
      </w:r>
      <w:r w:rsidR="00F669A6" w:rsidRPr="00F669A6">
        <w:rPr>
          <w:sz w:val="22"/>
          <w:szCs w:val="22"/>
        </w:rPr>
        <w:t xml:space="preserve"> specific faculty or research at Duke that interests you</w:t>
      </w:r>
      <w:r w:rsidR="0067265A">
        <w:rPr>
          <w:sz w:val="22"/>
          <w:szCs w:val="22"/>
        </w:rPr>
        <w:t>,</w:t>
      </w:r>
      <w:r w:rsidR="00F669A6" w:rsidRPr="00F669A6">
        <w:rPr>
          <w:sz w:val="22"/>
          <w:szCs w:val="22"/>
        </w:rPr>
        <w:t xml:space="preserve"> and </w:t>
      </w:r>
      <w:r w:rsidR="0067265A">
        <w:rPr>
          <w:sz w:val="22"/>
          <w:szCs w:val="22"/>
        </w:rPr>
        <w:t xml:space="preserve">how </w:t>
      </w:r>
      <w:r w:rsidR="00F669A6">
        <w:rPr>
          <w:sz w:val="22"/>
          <w:szCs w:val="22"/>
        </w:rPr>
        <w:t>this program</w:t>
      </w:r>
      <w:r w:rsidR="00F669A6" w:rsidRPr="00F669A6">
        <w:rPr>
          <w:sz w:val="22"/>
          <w:szCs w:val="22"/>
        </w:rPr>
        <w:t xml:space="preserve"> matches your long-term goals.</w:t>
      </w:r>
    </w:p>
    <w:p w14:paraId="3B6277D0" w14:textId="77777777" w:rsidR="0033368D" w:rsidRDefault="0033368D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sz w:val="22"/>
          <w:szCs w:val="22"/>
        </w:rPr>
      </w:pPr>
    </w:p>
    <w:p w14:paraId="65F32DF2" w14:textId="77777777" w:rsidR="00BB7906" w:rsidRDefault="00BB7906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sz w:val="22"/>
          <w:szCs w:val="22"/>
        </w:rPr>
      </w:pPr>
    </w:p>
    <w:p w14:paraId="1C701333" w14:textId="683DE318" w:rsidR="0033368D" w:rsidRDefault="00B47F4C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When completed, submit </w:t>
      </w:r>
      <w:r w:rsidR="003478F2">
        <w:rPr>
          <w:b/>
          <w:bCs/>
          <w:sz w:val="22"/>
          <w:szCs w:val="22"/>
        </w:rPr>
        <w:t xml:space="preserve">the supplemental application </w:t>
      </w:r>
      <w:r>
        <w:rPr>
          <w:b/>
          <w:bCs/>
          <w:sz w:val="22"/>
          <w:szCs w:val="22"/>
        </w:rPr>
        <w:t xml:space="preserve">to </w:t>
      </w:r>
      <w:hyperlink r:id="rId14" w:history="1">
        <w:r w:rsidR="00113379" w:rsidRPr="00113379">
          <w:rPr>
            <w:rStyle w:val="Hyperlink"/>
            <w:b/>
          </w:rPr>
          <w:t>brian.seavey@duke.edu</w:t>
        </w:r>
      </w:hyperlink>
      <w:r w:rsidR="00113379">
        <w:t xml:space="preserve"> </w:t>
      </w:r>
      <w:r>
        <w:rPr>
          <w:b/>
          <w:bCs/>
          <w:sz w:val="22"/>
          <w:szCs w:val="22"/>
        </w:rPr>
        <w:t xml:space="preserve">  </w:t>
      </w:r>
    </w:p>
    <w:sectPr w:rsidR="0033368D" w:rsidSect="00D45F0F">
      <w:footerReference w:type="even" r:id="rId15"/>
      <w:footerReference w:type="default" r:id="rId16"/>
      <w:pgSz w:w="12240" w:h="15840"/>
      <w:pgMar w:top="576" w:right="1440" w:bottom="43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427B1" w14:textId="77777777" w:rsidR="004C7868" w:rsidRDefault="004C7868" w:rsidP="003478F2">
      <w:r>
        <w:separator/>
      </w:r>
    </w:p>
  </w:endnote>
  <w:endnote w:type="continuationSeparator" w:id="0">
    <w:p w14:paraId="62DF831E" w14:textId="77777777" w:rsidR="004C7868" w:rsidRDefault="004C7868" w:rsidP="0034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1635D" w14:textId="77777777" w:rsidR="004C7868" w:rsidRDefault="004C7868" w:rsidP="004C78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F6AD0" w14:textId="77777777" w:rsidR="004C7868" w:rsidRDefault="004C78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FA716" w14:textId="77777777" w:rsidR="004C7868" w:rsidRPr="003478F2" w:rsidRDefault="004C7868" w:rsidP="004C7868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3478F2">
      <w:rPr>
        <w:rStyle w:val="PageNumber"/>
        <w:sz w:val="18"/>
        <w:szCs w:val="18"/>
      </w:rPr>
      <w:fldChar w:fldCharType="begin"/>
    </w:r>
    <w:r w:rsidRPr="003478F2">
      <w:rPr>
        <w:rStyle w:val="PageNumber"/>
        <w:sz w:val="18"/>
        <w:szCs w:val="18"/>
      </w:rPr>
      <w:instrText xml:space="preserve">PAGE  </w:instrText>
    </w:r>
    <w:r w:rsidRPr="003478F2">
      <w:rPr>
        <w:rStyle w:val="PageNumber"/>
        <w:sz w:val="18"/>
        <w:szCs w:val="18"/>
      </w:rPr>
      <w:fldChar w:fldCharType="separate"/>
    </w:r>
    <w:r w:rsidR="00D24419">
      <w:rPr>
        <w:rStyle w:val="PageNumber"/>
        <w:noProof/>
        <w:sz w:val="18"/>
        <w:szCs w:val="18"/>
      </w:rPr>
      <w:t>1</w:t>
    </w:r>
    <w:r w:rsidRPr="003478F2">
      <w:rPr>
        <w:rStyle w:val="PageNumber"/>
        <w:sz w:val="18"/>
        <w:szCs w:val="18"/>
      </w:rPr>
      <w:fldChar w:fldCharType="end"/>
    </w:r>
  </w:p>
  <w:p w14:paraId="38FAF256" w14:textId="77777777" w:rsidR="004C7868" w:rsidRDefault="004C78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9B355" w14:textId="77777777" w:rsidR="004C7868" w:rsidRDefault="004C7868" w:rsidP="003478F2">
      <w:r>
        <w:separator/>
      </w:r>
    </w:p>
  </w:footnote>
  <w:footnote w:type="continuationSeparator" w:id="0">
    <w:p w14:paraId="6658FFE5" w14:textId="77777777" w:rsidR="004C7868" w:rsidRDefault="004C7868" w:rsidP="0034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73F2A2C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81C663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CE86A03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072AC4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3FE069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E06FB1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A2ABD0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570BD4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E7C49A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DFB4960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6568D3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A62D17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88A356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A48A6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A883C6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0FED9A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8AE0E5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94EA77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4BB60BE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2A10003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23D6204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E40AF49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7CC44F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7DA625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4912B0A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F149BA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B50170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E01AE2D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6AE085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6CE70A0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3C44831A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075E149E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F44962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C0E6EEE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11E7CE6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6D85F96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5BBE01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AAC02F80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CCF68A4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A34E73AC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048CF0EA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D985FFE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0E47262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B9825704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E34B908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52AB3EDC"/>
    <w:multiLevelType w:val="multilevel"/>
    <w:tmpl w:val="CEA4E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619"/>
    <w:multiLevelType w:val="hybridMultilevel"/>
    <w:tmpl w:val="9C88B3FE"/>
    <w:lvl w:ilvl="0" w:tplc="8354B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B1"/>
    <w:rsid w:val="000441A6"/>
    <w:rsid w:val="00113379"/>
    <w:rsid w:val="0024493F"/>
    <w:rsid w:val="002C6431"/>
    <w:rsid w:val="002C6980"/>
    <w:rsid w:val="00322DD6"/>
    <w:rsid w:val="0033368D"/>
    <w:rsid w:val="003478F2"/>
    <w:rsid w:val="0046167C"/>
    <w:rsid w:val="0046325A"/>
    <w:rsid w:val="004C7868"/>
    <w:rsid w:val="0067265A"/>
    <w:rsid w:val="0068256C"/>
    <w:rsid w:val="006E537A"/>
    <w:rsid w:val="00762183"/>
    <w:rsid w:val="007D624D"/>
    <w:rsid w:val="00904BCB"/>
    <w:rsid w:val="00A22B85"/>
    <w:rsid w:val="00A93DBE"/>
    <w:rsid w:val="00AA0EDD"/>
    <w:rsid w:val="00AB5F4D"/>
    <w:rsid w:val="00AE28B1"/>
    <w:rsid w:val="00B47F4C"/>
    <w:rsid w:val="00BB7906"/>
    <w:rsid w:val="00BD33DE"/>
    <w:rsid w:val="00CC7021"/>
    <w:rsid w:val="00CD5450"/>
    <w:rsid w:val="00D125BA"/>
    <w:rsid w:val="00D24419"/>
    <w:rsid w:val="00D2718A"/>
    <w:rsid w:val="00D3413E"/>
    <w:rsid w:val="00D45F0F"/>
    <w:rsid w:val="00D55944"/>
    <w:rsid w:val="00DE71F1"/>
    <w:rsid w:val="00DF25F5"/>
    <w:rsid w:val="00F411CC"/>
    <w:rsid w:val="00F669A6"/>
    <w:rsid w:val="00F80982"/>
    <w:rsid w:val="00FD3161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7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1080"/>
    </w:pPr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240"/>
      <w:ind w:left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7B96"/>
    <w:pPr>
      <w:spacing w:before="240" w:after="240"/>
      <w:ind w:left="432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7B96"/>
    <w:pPr>
      <w:spacing w:before="240" w:after="240" w:line="480" w:lineRule="auto"/>
      <w:ind w:left="0"/>
      <w:outlineLvl w:val="2"/>
    </w:pPr>
    <w:rPr>
      <w:rFonts w:ascii="Trebuchet MS" w:eastAsia="Trebuchet MS" w:hAnsi="Trebuchet MS" w:cs="Trebuchet MS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Arial" w:eastAsia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45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5F0F"/>
    <w:rPr>
      <w:rFonts w:ascii="Lucida Grande" w:eastAsia="Arial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rsid w:val="000441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161"/>
    <w:pPr>
      <w:ind w:left="720"/>
      <w:contextualSpacing/>
    </w:pPr>
  </w:style>
  <w:style w:type="paragraph" w:styleId="Footer">
    <w:name w:val="footer"/>
    <w:basedOn w:val="Normal"/>
    <w:link w:val="FooterChar"/>
    <w:rsid w:val="00347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78F2"/>
    <w:rPr>
      <w:rFonts w:ascii="Arial" w:eastAsia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3478F2"/>
  </w:style>
  <w:style w:type="paragraph" w:styleId="Header">
    <w:name w:val="header"/>
    <w:basedOn w:val="Normal"/>
    <w:link w:val="HeaderChar"/>
    <w:rsid w:val="00347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78F2"/>
    <w:rPr>
      <w:rFonts w:ascii="Arial" w:eastAsia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1080"/>
    </w:pPr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240"/>
      <w:ind w:left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7B96"/>
    <w:pPr>
      <w:spacing w:before="240" w:after="240"/>
      <w:ind w:left="432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7B96"/>
    <w:pPr>
      <w:spacing w:before="240" w:after="240" w:line="480" w:lineRule="auto"/>
      <w:ind w:left="0"/>
      <w:outlineLvl w:val="2"/>
    </w:pPr>
    <w:rPr>
      <w:rFonts w:ascii="Trebuchet MS" w:eastAsia="Trebuchet MS" w:hAnsi="Trebuchet MS" w:cs="Trebuchet MS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Arial" w:eastAsia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45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5F0F"/>
    <w:rPr>
      <w:rFonts w:ascii="Lucida Grande" w:eastAsia="Arial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rsid w:val="000441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161"/>
    <w:pPr>
      <w:ind w:left="720"/>
      <w:contextualSpacing/>
    </w:pPr>
  </w:style>
  <w:style w:type="paragraph" w:styleId="Footer">
    <w:name w:val="footer"/>
    <w:basedOn w:val="Normal"/>
    <w:link w:val="FooterChar"/>
    <w:rsid w:val="00347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78F2"/>
    <w:rPr>
      <w:rFonts w:ascii="Arial" w:eastAsia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3478F2"/>
  </w:style>
  <w:style w:type="paragraph" w:styleId="Header">
    <w:name w:val="header"/>
    <w:basedOn w:val="Normal"/>
    <w:link w:val="HeaderChar"/>
    <w:rsid w:val="00347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78F2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ian.seavey@duke.edu" TargetMode="External"/><Relationship Id="rId12" Type="http://schemas.openxmlformats.org/officeDocument/2006/relationships/hyperlink" Target="https://globalhealth.duke.edu/locations/countries/tanzania" TargetMode="External"/><Relationship Id="rId13" Type="http://schemas.openxmlformats.org/officeDocument/2006/relationships/hyperlink" Target="https://globalhealth.duke.edu/locations/countries/kenya" TargetMode="External"/><Relationship Id="rId14" Type="http://schemas.openxmlformats.org/officeDocument/2006/relationships/hyperlink" Target="mailto:brian.seavey@duke.edu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dcf.org/Programs/Medical-Research/Goals-and-Strategies/Build-the-Clinical-Research-Career-Ladder/International-Clinical-Research-Fellowship/" TargetMode="External"/><Relationship Id="rId9" Type="http://schemas.openxmlformats.org/officeDocument/2006/relationships/hyperlink" Target="mailto:brian.seavey@duke.edu" TargetMode="External"/><Relationship Id="rId10" Type="http://schemas.openxmlformats.org/officeDocument/2006/relationships/hyperlink" Target="mailto:ddcfcrf@ai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586</Words>
  <Characters>3343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Stutts</dc:creator>
  <cp:lastModifiedBy>Brian Seavey</cp:lastModifiedBy>
  <cp:revision>10</cp:revision>
  <cp:lastPrinted>2013-10-23T17:06:00Z</cp:lastPrinted>
  <dcterms:created xsi:type="dcterms:W3CDTF">2013-10-23T17:02:00Z</dcterms:created>
  <dcterms:modified xsi:type="dcterms:W3CDTF">2013-10-31T19:28:00Z</dcterms:modified>
</cp:coreProperties>
</file>